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4A" w:rsidRPr="00E0164A" w:rsidRDefault="00E0164A" w:rsidP="00E01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вакцинации</w:t>
      </w:r>
    </w:p>
    <w:p w:rsidR="00FC0E54" w:rsidRPr="00FC0E54" w:rsidRDefault="00FC0E54" w:rsidP="00FC0E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E54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Национальный календарь профилактических прививок</w:t>
      </w:r>
      <w:r w:rsidRPr="00FC0E54">
        <w:rPr>
          <w:rFonts w:ascii="Times New Roman" w:eastAsia="Times New Roman" w:hAnsi="Times New Roman" w:cs="Times New Roman"/>
          <w:sz w:val="24"/>
          <w:szCs w:val="24"/>
        </w:rPr>
        <w:t xml:space="preserve"> — документ, утверждаемый Приказом </w:t>
      </w:r>
      <w:proofErr w:type="spellStart"/>
      <w:r w:rsidRPr="00FC0E54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C0E54">
        <w:rPr>
          <w:rFonts w:ascii="Times New Roman" w:eastAsia="Times New Roman" w:hAnsi="Times New Roman" w:cs="Times New Roman"/>
          <w:sz w:val="24"/>
          <w:szCs w:val="24"/>
        </w:rPr>
        <w:t xml:space="preserve"> РФ и определяющий сроки и типы </w:t>
      </w:r>
      <w:hyperlink r:id="rId4" w:history="1">
        <w:r w:rsidRPr="00FC0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вакцинаций</w:t>
        </w:r>
      </w:hyperlink>
      <w:r w:rsidRPr="00FC0E54">
        <w:rPr>
          <w:rFonts w:ascii="Times New Roman" w:eastAsia="Times New Roman" w:hAnsi="Times New Roman" w:cs="Times New Roman"/>
          <w:sz w:val="24"/>
          <w:szCs w:val="24"/>
        </w:rPr>
        <w:t> проводимых бесплатно и в массовом порядке в соответствии с программой </w:t>
      </w:r>
      <w:hyperlink r:id="rId5" w:history="1">
        <w:r w:rsidRPr="00FC0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ОМС</w:t>
        </w:r>
      </w:hyperlink>
      <w:r w:rsidRPr="00FC0E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0E54" w:rsidRPr="00FC0E54" w:rsidRDefault="00FC0E54" w:rsidP="00FC0E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E54">
        <w:rPr>
          <w:rFonts w:ascii="Times New Roman" w:eastAsia="Times New Roman" w:hAnsi="Times New Roman" w:cs="Times New Roman"/>
          <w:sz w:val="24"/>
          <w:szCs w:val="24"/>
        </w:rPr>
        <w:t>Действующая редакция Национального календаря профилактических прививок принята Приказом № 51н от 31.01.2011 </w:t>
      </w:r>
      <w:proofErr w:type="spellStart"/>
      <w:r w:rsidR="007A6B1E" w:rsidRPr="00FC0E5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C0E5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u.wikipedia.org/wiki/%D0%9C%D0%B8%D0%BD%D0%B8%D1%81%D1%82%D0%B5%D1%80%D1%81%D1%82%D0%B2%D0%BE_%D0%B7%D0%B4%D1%80%D0%B0%D0%B2%D0%BE%D0%BE%D1%85%D1%80%D0%B0%D0%BD%D0%B5%D0%BD%D0%B8%D1%8F_%D0%B8_%D1%81%D0%BE%D1%86%D0%B8%D0%B0%D0%BB%D1%8C%D0%BD%D0%BE%D0%B3%D0%BE_%D1%80%D0%B0%D0%B7%D0%B2%D0%B8%D1%82%D0%B8%D1%8F_%D0%A0%D0%BE%D1%81%D1%81%D0%B8%D0%B8" </w:instrText>
      </w:r>
      <w:r w:rsidR="007A6B1E" w:rsidRPr="00FC0E5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C0E5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Минздравсоцразвития</w:t>
      </w:r>
      <w:proofErr w:type="spellEnd"/>
      <w:r w:rsidR="007A6B1E" w:rsidRPr="00FC0E5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C0E54">
        <w:rPr>
          <w:rFonts w:ascii="Times New Roman" w:eastAsia="Times New Roman" w:hAnsi="Times New Roman" w:cs="Times New Roman"/>
          <w:sz w:val="24"/>
          <w:szCs w:val="24"/>
        </w:rPr>
        <w:t> РФ и включает следующие прививки: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3"/>
        <w:gridCol w:w="6614"/>
        <w:gridCol w:w="1108"/>
      </w:tblGrid>
      <w:tr w:rsidR="00FC0E54" w:rsidRPr="00FC0E54" w:rsidTr="00FC0E5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E54" w:rsidRPr="00FC0E54" w:rsidTr="00FC0E54">
        <w:trPr>
          <w:tblCellSpacing w:w="15" w:type="dxa"/>
        </w:trPr>
        <w:tc>
          <w:tcPr>
            <w:tcW w:w="900" w:type="pct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прививки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7A6B1E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FC0E54" w:rsidRPr="00FC0E5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Вакцина</w:t>
              </w:r>
            </w:hyperlink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кори, краснухи, эпидемического паротита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туберкулёза.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Вторая ревакцинация против дифтерии, столбняка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7A6B1E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FC0E54"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БЦЖ</w:t>
              </w:r>
            </w:hyperlink>
            <w:r w:rsidR="00FC0E54"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="00FC0E54"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АДС</w:t>
              </w:r>
            </w:hyperlink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краснухи (девочки)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Вакцинация против вирусного гепатита В. (ранее не привитые)</w:t>
              </w:r>
            </w:hyperlink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ревакцинация против дифтерии, столбняка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Ревакцинация против туберкулёза.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Третья ревакцинация против полиомиелита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АДС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БЦЖ</w:t>
              </w:r>
            </w:hyperlink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ОПВ</w:t>
            </w:r>
          </w:p>
        </w:tc>
      </w:tr>
    </w:tbl>
    <w:p w:rsidR="00FC0E54" w:rsidRPr="00FC0E54" w:rsidRDefault="00FC0E54" w:rsidP="00FC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E5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6"/>
        <w:gridCol w:w="3000"/>
        <w:gridCol w:w="1029"/>
      </w:tblGrid>
      <w:tr w:rsidR="00FC0E54" w:rsidRPr="00FC0E54" w:rsidTr="00FC0E5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C0E54" w:rsidRPr="00FC0E54" w:rsidRDefault="00FC0E54" w:rsidP="00FC0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иммунизация населения против гепатита</w:t>
            </w:r>
            <w:proofErr w:type="gramStart"/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краснухи, полиомиелита инактивированной вакциной и гриппа</w:t>
            </w:r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прививки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Вакцина</w:t>
            </w:r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1 до 18 лет,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7A6B1E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C0E54"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Вакцинация против вирусного гепатита</w:t>
              </w:r>
              <w:proofErr w:type="gramStart"/>
              <w:r w:rsidR="00FC0E54"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В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1 до 18 лет, не болевшие, не привитые, привитые однократно против краснухи;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Иммунизация против краснухи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E54" w:rsidRPr="00FC0E54" w:rsidTr="00FC0E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1—11 классов,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медицинские работники,</w:t>
            </w: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работники образовательных учреждений,</w:t>
            </w:r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54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 </w:t>
            </w:r>
            <w:hyperlink r:id="rId12" w:history="1">
              <w:r w:rsidRPr="00FC0E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гриппа</w:t>
              </w:r>
            </w:hyperlink>
          </w:p>
        </w:tc>
        <w:tc>
          <w:tcPr>
            <w:tcW w:w="0" w:type="auto"/>
            <w:vAlign w:val="center"/>
            <w:hideMark/>
          </w:tcPr>
          <w:p w:rsidR="00FC0E54" w:rsidRPr="00FC0E54" w:rsidRDefault="00FC0E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5C4F" w:rsidRDefault="005E5C4F"/>
    <w:sectPr w:rsidR="005E5C4F" w:rsidSect="007A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0E54"/>
    <w:rsid w:val="005E5C4F"/>
    <w:rsid w:val="007A6B1E"/>
    <w:rsid w:val="00E0164A"/>
    <w:rsid w:val="00FC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E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C0E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0%D0%B4%D1%81%D0%BE%D1%80%D0%B1%D0%B8%D1%80%D0%BE%D0%B2%D0%B0%D0%BD%D0%BD%D1%8B%D0%B9_%D0%B4%D0%B8%D1%84%D1%82%D0%B5%D1%80%D0%B8%D0%B9%D0%BD%D0%BE-%D1%81%D1%82%D0%BE%D0%BB%D0%B1%D0%BD%D1%8F%D1%87%D0%BD%D1%8B%D0%B9_%D0%B0%D0%BD%D0%B0%D1%82%D0%BE%D0%BA%D1%81%D0%B8%D0%BD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1%D0%A6%D0%96" TargetMode="External"/><Relationship Id="rId12" Type="http://schemas.openxmlformats.org/officeDocument/2006/relationships/hyperlink" Target="http://ru.wikipedia.org/wiki/%D0%93%D1%80%D0%B8%D0%BF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2%D0%B0%D0%BA%D1%86%D0%B8%D0%BD%D0%B0" TargetMode="External"/><Relationship Id="rId11" Type="http://schemas.openxmlformats.org/officeDocument/2006/relationships/hyperlink" Target="http://ru.wikipedia.org/wiki/%D0%92%D0%B0%D0%BA%D1%86%D0%B8%D0%BD%D0%B0_%D0%BF%D1%80%D0%BE%D1%82%D0%B8%D0%B2_%D0%B2%D0%B8%D1%80%D1%83%D1%81%D0%B0_%D0%B3%D0%B5%D0%BF%D0%B0%D1%82%D0%B8%D1%82%D0%B0_%D0%92" TargetMode="External"/><Relationship Id="rId5" Type="http://schemas.openxmlformats.org/officeDocument/2006/relationships/hyperlink" Target="http://ru.wikipedia.org/wiki/%D0%9E%D0%B1%D1%8F%D0%B7%D0%B0%D1%82%D0%B5%D0%BB%D1%8C%D0%BD%D0%BE%D0%B5_%D0%BC%D0%B5%D0%B4%D0%B8%D1%86%D0%B8%D0%BD%D1%81%D0%BA%D0%BE%D0%B5_%D1%81%D1%82%D1%80%D0%B0%D1%85%D0%BE%D0%B2%D0%B0%D0%BD%D0%B8%D0%B5" TargetMode="External"/><Relationship Id="rId10" Type="http://schemas.openxmlformats.org/officeDocument/2006/relationships/hyperlink" Target="http://ru.wikipedia.org/wiki/%D0%91%D0%A6%D0%96" TargetMode="External"/><Relationship Id="rId4" Type="http://schemas.openxmlformats.org/officeDocument/2006/relationships/hyperlink" Target="http://ru.wikipedia.org/wiki/%D0%92%D0%B0%D0%BA%D1%86%D0%B8%D0%BD%D0%B0%D1%86%D0%B8%D1%8F" TargetMode="External"/><Relationship Id="rId9" Type="http://schemas.openxmlformats.org/officeDocument/2006/relationships/hyperlink" Target="http://ru.wikipedia.org/wiki/%D0%92%D0%B0%D0%BA%D1%86%D0%B8%D0%BD%D0%B0_%D0%BF%D1%80%D0%BE%D1%82%D0%B8%D0%B2_%D0%B2%D0%B8%D1%80%D1%83%D1%81%D0%B0_%D0%B3%D0%B5%D0%BF%D0%B0%D1%82%D0%B8%D1%82%D0%B0_%D0%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2019-03-26T08:06:00Z</dcterms:created>
  <dcterms:modified xsi:type="dcterms:W3CDTF">2019-03-26T09:10:00Z</dcterms:modified>
</cp:coreProperties>
</file>